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707F" w:rsidRDefault="0053707F" w:rsidP="00DC082D">
      <w:pPr>
        <w:shd w:val="clear" w:color="auto" w:fill="FFFFFF" w:themeFill="background1"/>
        <w:spacing w:after="0" w:line="240" w:lineRule="auto"/>
        <w:ind w:firstLine="284"/>
        <w:jc w:val="both"/>
        <w:rPr>
          <w:rFonts w:ascii="Times New Roman" w:hAnsi="Times New Roman" w:cs="Times New Roman"/>
          <w:noProof/>
        </w:rPr>
      </w:pPr>
      <w:r w:rsidRPr="0053707F">
        <w:rPr>
          <w:rFonts w:ascii="Times New Roman" w:hAnsi="Times New Roman" w:cs="Times New Roman"/>
          <w:b/>
          <w:noProof/>
          <w:color w:val="FF0000"/>
        </w:rPr>
        <w:t>ТЕАТР</w:t>
      </w:r>
      <w:r w:rsidRPr="0053707F">
        <w:rPr>
          <w:rFonts w:ascii="Times New Roman" w:hAnsi="Times New Roman" w:cs="Times New Roman"/>
          <w:noProof/>
        </w:rPr>
        <w:t xml:space="preserve"> (от греч. theatron – места для зрелища, зрелище), основной род зрелищного искусства. Родовое понятие театра подразделяется на виды театрального искусства: драматический театр, оперный, балетный, театр пантомимы и т.д. </w:t>
      </w:r>
    </w:p>
    <w:p w:rsidR="0053707F" w:rsidRDefault="0053707F" w:rsidP="00DC082D">
      <w:pPr>
        <w:shd w:val="clear" w:color="auto" w:fill="FFFFFF" w:themeFill="background1"/>
        <w:spacing w:after="0" w:line="240" w:lineRule="auto"/>
        <w:ind w:firstLine="284"/>
        <w:jc w:val="both"/>
        <w:rPr>
          <w:rFonts w:ascii="Times New Roman" w:hAnsi="Times New Roman" w:cs="Times New Roman"/>
          <w:noProof/>
        </w:rPr>
      </w:pPr>
    </w:p>
    <w:p w:rsidR="00DC082D" w:rsidRPr="0053707F" w:rsidRDefault="00DC082D" w:rsidP="00DC082D">
      <w:pPr>
        <w:shd w:val="clear" w:color="auto" w:fill="FFFFFF" w:themeFill="background1"/>
        <w:spacing w:after="0" w:line="240" w:lineRule="auto"/>
        <w:ind w:firstLine="284"/>
        <w:jc w:val="both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704850</wp:posOffset>
            </wp:positionV>
            <wp:extent cx="3000375" cy="2009775"/>
            <wp:effectExtent l="19050" t="0" r="9525" b="0"/>
            <wp:wrapSquare wrapText="bothSides"/>
            <wp:docPr id="3" name="Рисунок 22" descr="http://www.playcast.ru/uploads/2017/11/07/238360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playcast.ru/uploads/2017/11/07/2383600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3707F" w:rsidRPr="0053707F">
        <w:rPr>
          <w:rFonts w:ascii="Times New Roman" w:hAnsi="Times New Roman" w:cs="Times New Roman"/>
          <w:noProof/>
        </w:rPr>
        <w:t xml:space="preserve">Происхождение термина связано с древнегреческим античным театром, где именно так назывались места в зрительном зале (от греческого глагола «теаомай» – смотрю). </w:t>
      </w:r>
      <w:proofErr w:type="gramStart"/>
      <w:r w:rsidRPr="00DC082D">
        <w:rPr>
          <w:rFonts w:ascii="Times New Roman" w:hAnsi="Times New Roman" w:cs="Times New Roman"/>
          <w:b/>
          <w:i/>
          <w:noProof/>
        </w:rPr>
        <w:t>Античный театр</w:t>
      </w:r>
      <w:r w:rsidRPr="00DC082D">
        <w:rPr>
          <w:rFonts w:ascii="Times New Roman" w:hAnsi="Times New Roman" w:cs="Times New Roman"/>
          <w:noProof/>
        </w:rPr>
        <w:t xml:space="preserve"> — театральное искусство Древней Греции, Древнего Рима, а также ряда стран Ближнего Востока, культура которых развивалась под сильным греческим влиянием в эпоху эллинизма — период, начавшийся в IV в. до н. э. (походы Александра Македонского) и завершившийся в 30 г. до н. э. завоеванием этих стран Римом.</w:t>
      </w:r>
      <w:proofErr w:type="gramEnd"/>
      <w:r w:rsidRPr="00DC082D">
        <w:rPr>
          <w:rFonts w:ascii="Times New Roman" w:hAnsi="Times New Roman" w:cs="Times New Roman"/>
          <w:noProof/>
        </w:rPr>
        <w:t xml:space="preserve"> История античного театра охватывает почти целое тысячелетие (VI в. до н. э. — IV—V вв. н. э.).</w:t>
      </w:r>
    </w:p>
    <w:p w:rsidR="00DC082D" w:rsidRDefault="00DC082D" w:rsidP="0053707F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320040</wp:posOffset>
            </wp:positionH>
            <wp:positionV relativeFrom="paragraph">
              <wp:posOffset>78105</wp:posOffset>
            </wp:positionV>
            <wp:extent cx="1847850" cy="1819275"/>
            <wp:effectExtent l="19050" t="0" r="0" b="0"/>
            <wp:wrapSquare wrapText="bothSides"/>
            <wp:docPr id="6" name="Рисунок 31" descr="https://img00.deviantart.net/119b/i/2011/343/1/c/behind_the_mask_by_lunicqa-d4ilg0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img00.deviantart.net/119b/i/2011/343/1/c/behind_the_mask_by_lunicqa-d4ilg0s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082D" w:rsidRDefault="00DC082D" w:rsidP="00DC082D">
      <w:pPr>
        <w:pStyle w:val="a8"/>
        <w:spacing w:before="195" w:beforeAutospacing="0" w:after="240" w:afterAutospacing="0" w:line="300" w:lineRule="atLeast"/>
        <w:jc w:val="center"/>
        <w:rPr>
          <w:b/>
          <w:bCs/>
        </w:rPr>
      </w:pPr>
    </w:p>
    <w:p w:rsidR="00DC082D" w:rsidRDefault="00DC082D" w:rsidP="00DC082D">
      <w:pPr>
        <w:pStyle w:val="a8"/>
        <w:spacing w:before="195" w:beforeAutospacing="0" w:after="240" w:afterAutospacing="0" w:line="300" w:lineRule="atLeast"/>
        <w:jc w:val="center"/>
        <w:rPr>
          <w:b/>
          <w:bCs/>
        </w:rPr>
      </w:pPr>
    </w:p>
    <w:p w:rsidR="00DC082D" w:rsidRDefault="00DC082D" w:rsidP="00DC082D">
      <w:pPr>
        <w:pStyle w:val="a8"/>
        <w:spacing w:before="195" w:beforeAutospacing="0" w:after="240" w:afterAutospacing="0" w:line="300" w:lineRule="atLeast"/>
        <w:rPr>
          <w:b/>
          <w:bCs/>
        </w:rPr>
      </w:pPr>
    </w:p>
    <w:p w:rsidR="00DC082D" w:rsidRDefault="00DC082D" w:rsidP="00DC082D">
      <w:pPr>
        <w:pStyle w:val="a8"/>
        <w:spacing w:before="195" w:beforeAutospacing="0" w:after="240" w:afterAutospacing="0" w:line="300" w:lineRule="atLeast"/>
        <w:jc w:val="center"/>
        <w:rPr>
          <w:b/>
          <w:bCs/>
        </w:rPr>
      </w:pPr>
      <w:r>
        <w:rPr>
          <w:noProof/>
        </w:rPr>
        <w:lastRenderedPageBreak/>
        <w:drawing>
          <wp:inline distT="0" distB="0" distL="0" distR="0">
            <wp:extent cx="2219325" cy="1547687"/>
            <wp:effectExtent l="19050" t="0" r="9525" b="0"/>
            <wp:docPr id="28" name="Рисунок 28" descr="https://s009.radikal.ru/i310/1211/76/3ca38321aa3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s009.radikal.ru/i310/1211/76/3ca38321aa3d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608" cy="1549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082D" w:rsidRPr="00DC082D" w:rsidRDefault="00DC082D" w:rsidP="00DC082D">
      <w:pPr>
        <w:pStyle w:val="a8"/>
        <w:spacing w:before="195" w:beforeAutospacing="0" w:after="240" w:afterAutospacing="0" w:line="300" w:lineRule="atLeast"/>
        <w:jc w:val="center"/>
      </w:pPr>
      <w:r w:rsidRPr="00DC082D">
        <w:rPr>
          <w:b/>
          <w:bCs/>
        </w:rPr>
        <w:t>Жизнь - театр</w:t>
      </w:r>
    </w:p>
    <w:p w:rsidR="00DC082D" w:rsidRPr="00DC082D" w:rsidRDefault="00DC082D" w:rsidP="00DC082D">
      <w:pPr>
        <w:pStyle w:val="a8"/>
        <w:spacing w:before="0" w:beforeAutospacing="0" w:after="0" w:afterAutospacing="0" w:line="300" w:lineRule="atLeast"/>
        <w:jc w:val="center"/>
      </w:pPr>
      <w:r w:rsidRPr="00963255">
        <w:rPr>
          <w:b/>
          <w:i/>
          <w:iCs/>
        </w:rPr>
        <w:t>Борис Прахов</w:t>
      </w:r>
      <w:proofErr w:type="gramStart"/>
      <w:r w:rsidRPr="00963255">
        <w:rPr>
          <w:b/>
        </w:rPr>
        <w:br/>
      </w:r>
      <w:r w:rsidRPr="00DC082D">
        <w:t>Н</w:t>
      </w:r>
      <w:proofErr w:type="gramEnd"/>
      <w:r w:rsidRPr="00DC082D">
        <w:t>о под счастьем и раем</w:t>
      </w:r>
      <w:r w:rsidRPr="00DC082D">
        <w:br/>
        <w:t>Всяк своё разумеет…</w:t>
      </w:r>
      <w:r w:rsidRPr="00DC082D">
        <w:br/>
        <w:t>Жизнь - театр! Мы играем!</w:t>
      </w:r>
      <w:r w:rsidRPr="00DC082D">
        <w:br/>
        <w:t>Каждый так, как умеет.</w:t>
      </w:r>
      <w:r w:rsidRPr="00DC082D">
        <w:br/>
      </w:r>
      <w:r w:rsidRPr="00DC082D">
        <w:br/>
        <w:t>В декорациях тесно,</w:t>
      </w:r>
      <w:r w:rsidRPr="00DC082D">
        <w:br/>
        <w:t>Наши роли, как шоры.</w:t>
      </w:r>
      <w:r w:rsidRPr="00DC082D">
        <w:br/>
        <w:t>Режиссёры известны,</w:t>
      </w:r>
      <w:r w:rsidRPr="00DC082D">
        <w:br/>
        <w:t>Ну, а мы - лишь актёры.</w:t>
      </w:r>
      <w:r w:rsidRPr="00DC082D">
        <w:br/>
      </w:r>
      <w:r w:rsidRPr="00DC082D">
        <w:br/>
        <w:t>Сами их выбираем.</w:t>
      </w:r>
      <w:r w:rsidRPr="00DC082D">
        <w:br/>
        <w:t>Кто с душою, кто с ленью.</w:t>
      </w:r>
      <w:r w:rsidRPr="00DC082D">
        <w:br/>
        <w:t>Жизнь - театр! Мы играем!</w:t>
      </w:r>
      <w:r w:rsidRPr="00DC082D">
        <w:br/>
        <w:t>Нет конца представленью!</w:t>
      </w:r>
      <w:r w:rsidRPr="00DC082D">
        <w:br/>
      </w:r>
      <w:r w:rsidRPr="00DC082D">
        <w:br/>
        <w:t>Кто-то блеет в сарае,</w:t>
      </w:r>
      <w:r w:rsidRPr="00DC082D">
        <w:br/>
        <w:t>Кто-то - мышки-норушки.</w:t>
      </w:r>
      <w:r w:rsidRPr="00DC082D">
        <w:br/>
        <w:t>Жизнь - театр! Мы играем!</w:t>
      </w:r>
      <w:r w:rsidRPr="00DC082D">
        <w:br/>
        <w:t>Но в игре мы - игрушки</w:t>
      </w:r>
      <w:r w:rsidRPr="00DC082D">
        <w:br/>
      </w:r>
      <w:r w:rsidRPr="00DC082D">
        <w:br/>
        <w:t>Кто-то ходит «по краю»,</w:t>
      </w:r>
      <w:r w:rsidRPr="00DC082D">
        <w:br/>
        <w:t>Кто-то режет камею…</w:t>
      </w:r>
      <w:r w:rsidRPr="00DC082D">
        <w:br/>
        <w:t>Жизнь - театр! Все играют!</w:t>
      </w:r>
      <w:r w:rsidRPr="00DC082D">
        <w:br/>
        <w:t>Только я не умею…</w:t>
      </w:r>
    </w:p>
    <w:p w:rsidR="00DC082D" w:rsidRPr="0053707F" w:rsidRDefault="00DC082D" w:rsidP="00DC082D">
      <w:pPr>
        <w:pStyle w:val="a5"/>
        <w:shd w:val="clear" w:color="auto" w:fill="FFFFFF" w:themeFill="background1"/>
        <w:spacing w:after="0" w:line="240" w:lineRule="auto"/>
        <w:ind w:left="567"/>
        <w:jc w:val="both"/>
        <w:rPr>
          <w:rFonts w:ascii="Times New Roman" w:hAnsi="Times New Roman" w:cs="Times New Roman"/>
          <w:noProof/>
        </w:rPr>
      </w:pPr>
    </w:p>
    <w:p w:rsidR="001D7B4C" w:rsidRDefault="001D7B4C" w:rsidP="002F7AF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431676" w:rsidRDefault="0053707F" w:rsidP="009719EC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</w:pPr>
      <w:proofErr w:type="spellStart"/>
      <w:r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  <w:t>Гнеушев</w:t>
      </w:r>
      <w:proofErr w:type="spellEnd"/>
      <w:r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  <w:t xml:space="preserve"> Никита Дмитриевич,</w:t>
      </w:r>
    </w:p>
    <w:p w:rsidR="0053707F" w:rsidRDefault="0053707F" w:rsidP="009719EC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</w:pPr>
      <w:r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  <w:t xml:space="preserve">учащийся 8 класса </w:t>
      </w:r>
    </w:p>
    <w:p w:rsidR="0053707F" w:rsidRDefault="0053707F" w:rsidP="009719EC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</w:pPr>
      <w:r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  <w:t xml:space="preserve">МБОУ СОШ с. </w:t>
      </w:r>
      <w:proofErr w:type="spellStart"/>
      <w:r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  <w:t>Буюклы</w:t>
      </w:r>
      <w:proofErr w:type="spellEnd"/>
    </w:p>
    <w:p w:rsidR="00793F0C" w:rsidRDefault="00793F0C" w:rsidP="009719EC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</w:pPr>
    </w:p>
    <w:p w:rsidR="00793F0C" w:rsidRDefault="00793F0C" w:rsidP="009719EC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</w:pPr>
    </w:p>
    <w:p w:rsidR="00793F0C" w:rsidRDefault="00793F0C" w:rsidP="009719EC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</w:pPr>
    </w:p>
    <w:p w:rsidR="002F7AFD" w:rsidRPr="009242CB" w:rsidRDefault="002F7AFD" w:rsidP="009719EC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</w:pPr>
    </w:p>
    <w:p w:rsidR="00CC1986" w:rsidRPr="002F7AFD" w:rsidRDefault="0053707F" w:rsidP="002F7AFD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4BACC6" w:themeColor="accent5"/>
          <w:sz w:val="24"/>
          <w:szCs w:val="21"/>
        </w:rPr>
      </w:pPr>
      <w:r>
        <w:rPr>
          <w:noProof/>
        </w:rPr>
        <w:drawing>
          <wp:inline distT="0" distB="0" distL="0" distR="0">
            <wp:extent cx="3089275" cy="2059517"/>
            <wp:effectExtent l="19050" t="19050" r="15875" b="16933"/>
            <wp:docPr id="1" name="Рисунок 1" descr="http://gor-r.ru/wp-content/uploads/2019/04/bolshoi-theatre-mosc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gor-r.ru/wp-content/uploads/2019/04/bolshoi-theatre-moscow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275" cy="205951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4398" w:rsidRDefault="00394398" w:rsidP="00C43565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70C0"/>
          <w:sz w:val="40"/>
          <w:szCs w:val="21"/>
        </w:rPr>
      </w:pPr>
    </w:p>
    <w:p w:rsidR="00793F0C" w:rsidRPr="00793F0C" w:rsidRDefault="0053707F" w:rsidP="00793F0C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2060"/>
          <w:sz w:val="40"/>
          <w:szCs w:val="21"/>
        </w:rPr>
      </w:pPr>
      <w:r>
        <w:rPr>
          <w:rFonts w:ascii="Georgia" w:eastAsia="Times New Roman" w:hAnsi="Georgia" w:cs="Times New Roman"/>
          <w:b/>
          <w:i/>
          <w:color w:val="002060"/>
          <w:sz w:val="40"/>
          <w:szCs w:val="21"/>
        </w:rPr>
        <w:t>Театр – это жизнь!</w:t>
      </w:r>
    </w:p>
    <w:p w:rsidR="00394398" w:rsidRDefault="00394398" w:rsidP="0053707F">
      <w:pPr>
        <w:shd w:val="clear" w:color="auto" w:fill="FFFFFF"/>
        <w:spacing w:after="0" w:line="240" w:lineRule="auto"/>
        <w:rPr>
          <w:rFonts w:ascii="Georgia" w:eastAsia="Times New Roman" w:hAnsi="Georgia" w:cs="Times New Roman"/>
          <w:b/>
          <w:i/>
          <w:color w:val="0070C0"/>
          <w:sz w:val="40"/>
          <w:szCs w:val="21"/>
        </w:rPr>
      </w:pPr>
    </w:p>
    <w:p w:rsidR="002F7AFD" w:rsidRPr="00E64657" w:rsidRDefault="0053707F" w:rsidP="00E64657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50"/>
          <w:sz w:val="28"/>
          <w:szCs w:val="21"/>
        </w:rPr>
      </w:pPr>
      <w:r>
        <w:rPr>
          <w:noProof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-3175</wp:posOffset>
            </wp:positionV>
            <wp:extent cx="3086100" cy="1895475"/>
            <wp:effectExtent l="19050" t="0" r="0" b="0"/>
            <wp:wrapSquare wrapText="bothSides"/>
            <wp:docPr id="4" name="Рисунок 4" descr="https://www.syl.ru/misc/i/ai/394529/25953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syl.ru/misc/i/ai/394529/2595369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54A2" w:rsidRPr="00EC599D" w:rsidRDefault="00431676" w:rsidP="00EC599D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C00000"/>
          <w:sz w:val="28"/>
          <w:szCs w:val="21"/>
        </w:rPr>
      </w:pPr>
      <w:r w:rsidRPr="009242CB">
        <w:rPr>
          <w:rFonts w:ascii="Georgia" w:eastAsia="Times New Roman" w:hAnsi="Georgia" w:cs="Times New Roman"/>
          <w:b/>
          <w:i/>
          <w:color w:val="C00000"/>
          <w:sz w:val="28"/>
          <w:szCs w:val="21"/>
        </w:rPr>
        <w:t>201</w:t>
      </w:r>
      <w:r w:rsidR="00281E31" w:rsidRPr="009242CB">
        <w:rPr>
          <w:rFonts w:ascii="Georgia" w:eastAsia="Times New Roman" w:hAnsi="Georgia" w:cs="Times New Roman"/>
          <w:b/>
          <w:i/>
          <w:color w:val="C00000"/>
          <w:sz w:val="28"/>
          <w:szCs w:val="21"/>
        </w:rPr>
        <w:t>9</w:t>
      </w:r>
      <w:r w:rsidRPr="009242CB">
        <w:rPr>
          <w:rFonts w:ascii="Georgia" w:eastAsia="Times New Roman" w:hAnsi="Georgia" w:cs="Times New Roman"/>
          <w:b/>
          <w:i/>
          <w:color w:val="C00000"/>
          <w:sz w:val="28"/>
          <w:szCs w:val="21"/>
        </w:rPr>
        <w:t xml:space="preserve"> год</w:t>
      </w:r>
    </w:p>
    <w:p w:rsidR="00E64657" w:rsidRDefault="00E64657" w:rsidP="001D7B4C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24"/>
        </w:rPr>
      </w:pPr>
    </w:p>
    <w:p w:rsidR="00E64657" w:rsidRDefault="00E64657" w:rsidP="00963255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4"/>
        </w:rPr>
      </w:pPr>
      <w:r>
        <w:rPr>
          <w:rFonts w:ascii="Times New Roman" w:hAnsi="Times New Roman" w:cs="Times New Roman"/>
          <w:b/>
          <w:color w:val="FF0000"/>
          <w:sz w:val="24"/>
        </w:rPr>
        <w:lastRenderedPageBreak/>
        <w:t>ВЕЛИКИЕ АКТЁРЫ ТЕАТРА</w:t>
      </w:r>
    </w:p>
    <w:p w:rsidR="00963255" w:rsidRDefault="00963255" w:rsidP="00963255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4"/>
        </w:rPr>
      </w:pPr>
    </w:p>
    <w:p w:rsidR="00E64657" w:rsidRPr="00E64657" w:rsidRDefault="00E64657" w:rsidP="00E64657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E64657">
        <w:rPr>
          <w:rFonts w:ascii="Times New Roman" w:hAnsi="Times New Roman" w:cs="Times New Roman"/>
          <w:sz w:val="24"/>
        </w:rPr>
        <w:drawing>
          <wp:inline distT="0" distB="0" distL="0" distR="0">
            <wp:extent cx="2720341" cy="1525424"/>
            <wp:effectExtent l="19050" t="0" r="3809" b="0"/>
            <wp:docPr id="39" name="Рисунок 39" descr="http://www.etoya.ru/files/images/pub/part_1/28866/src/2-3.jpg?535_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www.etoya.ru/files/images/pub/part_1/28866/src/2-3.jpg?535_30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3972" cy="1527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4657" w:rsidRPr="00E64657" w:rsidRDefault="00E64657" w:rsidP="00E64657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E64657">
        <w:rPr>
          <w:rFonts w:ascii="Times New Roman" w:hAnsi="Times New Roman" w:cs="Times New Roman"/>
          <w:sz w:val="24"/>
        </w:rPr>
        <w:t> </w:t>
      </w:r>
    </w:p>
    <w:p w:rsidR="00E64657" w:rsidRPr="00E64657" w:rsidRDefault="00E64657" w:rsidP="00E64657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E64657">
        <w:rPr>
          <w:rFonts w:ascii="Times New Roman" w:hAnsi="Times New Roman" w:cs="Times New Roman"/>
          <w:b/>
          <w:i/>
          <w:sz w:val="24"/>
        </w:rPr>
        <w:t>Александра Александровна Яблочкина</w:t>
      </w:r>
      <w:r w:rsidRPr="00E64657">
        <w:rPr>
          <w:rFonts w:ascii="Times New Roman" w:hAnsi="Times New Roman" w:cs="Times New Roman"/>
          <w:sz w:val="24"/>
        </w:rPr>
        <w:t xml:space="preserve"> (1866—1964). В 1886-1888 г.г. играла в московском театре </w:t>
      </w:r>
      <w:proofErr w:type="spellStart"/>
      <w:r w:rsidRPr="00E64657">
        <w:rPr>
          <w:rFonts w:ascii="Times New Roman" w:hAnsi="Times New Roman" w:cs="Times New Roman"/>
          <w:sz w:val="24"/>
        </w:rPr>
        <w:t>Корша</w:t>
      </w:r>
      <w:proofErr w:type="spellEnd"/>
      <w:r w:rsidRPr="00E64657">
        <w:rPr>
          <w:rFonts w:ascii="Times New Roman" w:hAnsi="Times New Roman" w:cs="Times New Roman"/>
          <w:sz w:val="24"/>
        </w:rPr>
        <w:t xml:space="preserve">, а с 1888 года до конца своей жизни в Малом театре. В 1958 году всего за три года до последнего своего выхода на сцену, ею была сыграна новая особая роль в ее огромном репертуаре – мисс </w:t>
      </w:r>
      <w:proofErr w:type="spellStart"/>
      <w:r w:rsidRPr="00E64657">
        <w:rPr>
          <w:rFonts w:ascii="Times New Roman" w:hAnsi="Times New Roman" w:cs="Times New Roman"/>
          <w:sz w:val="24"/>
        </w:rPr>
        <w:t>Кроули</w:t>
      </w:r>
      <w:proofErr w:type="spellEnd"/>
      <w:r w:rsidRPr="00E64657">
        <w:rPr>
          <w:rFonts w:ascii="Times New Roman" w:hAnsi="Times New Roman" w:cs="Times New Roman"/>
          <w:sz w:val="24"/>
        </w:rPr>
        <w:t xml:space="preserve"> по роману У. Теккерея "Ярмарка тщеславия". На момент постановки спектакля Александре Александровне исполнилось 92 года…</w:t>
      </w:r>
    </w:p>
    <w:p w:rsidR="00E64657" w:rsidRPr="00E64657" w:rsidRDefault="00E64657" w:rsidP="00E6465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</w:p>
    <w:p w:rsidR="00E64657" w:rsidRPr="00E64657" w:rsidRDefault="00E64657" w:rsidP="00E6465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  <w:r w:rsidRPr="00E64657">
        <w:rPr>
          <w:rFonts w:ascii="Times New Roman" w:eastAsia="Times New Roman" w:hAnsi="Times New Roman" w:cs="Times New Roman"/>
          <w:sz w:val="24"/>
          <w:szCs w:val="21"/>
        </w:rPr>
        <w:drawing>
          <wp:inline distT="0" distB="0" distL="0" distR="0">
            <wp:extent cx="2400300" cy="1739348"/>
            <wp:effectExtent l="19050" t="0" r="0" b="0"/>
            <wp:docPr id="49" name="Рисунок 49" descr="http://www.etoya.ru/files/images/pub/part_1/28866/src/4-5.jpg?414_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www.etoya.ru/files/images/pub/part_1/28866/src/4-5.jpg?414_30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739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4657" w:rsidRPr="00E64657" w:rsidRDefault="00E64657" w:rsidP="00E6465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  <w:r w:rsidRPr="00E64657">
        <w:rPr>
          <w:rFonts w:ascii="Times New Roman" w:eastAsia="Times New Roman" w:hAnsi="Times New Roman" w:cs="Times New Roman"/>
          <w:sz w:val="24"/>
          <w:szCs w:val="21"/>
        </w:rPr>
        <w:t> </w:t>
      </w:r>
    </w:p>
    <w:p w:rsidR="00E64657" w:rsidRPr="00E64657" w:rsidRDefault="00E64657" w:rsidP="00E6465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  <w:r w:rsidRPr="00E64657">
        <w:rPr>
          <w:rFonts w:ascii="Times New Roman" w:eastAsia="Times New Roman" w:hAnsi="Times New Roman" w:cs="Times New Roman"/>
          <w:b/>
          <w:i/>
          <w:sz w:val="24"/>
          <w:szCs w:val="21"/>
        </w:rPr>
        <w:t>Гоголева Елена Николаевна</w:t>
      </w:r>
      <w:r w:rsidRPr="00E64657">
        <w:rPr>
          <w:rFonts w:ascii="Times New Roman" w:eastAsia="Times New Roman" w:hAnsi="Times New Roman" w:cs="Times New Roman"/>
          <w:sz w:val="24"/>
          <w:szCs w:val="21"/>
        </w:rPr>
        <w:t xml:space="preserve"> (1900 – 1993).</w:t>
      </w:r>
    </w:p>
    <w:p w:rsidR="00E64657" w:rsidRPr="00E64657" w:rsidRDefault="00E64657" w:rsidP="00E6465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  <w:r w:rsidRPr="00E64657">
        <w:rPr>
          <w:rFonts w:ascii="Times New Roman" w:eastAsia="Times New Roman" w:hAnsi="Times New Roman" w:cs="Times New Roman"/>
          <w:sz w:val="24"/>
          <w:szCs w:val="21"/>
        </w:rPr>
        <w:t>18-летняя Гоголева дебютировала</w:t>
      </w:r>
    </w:p>
    <w:p w:rsidR="00E64657" w:rsidRPr="00E64657" w:rsidRDefault="00E64657" w:rsidP="00E6465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  <w:r w:rsidRPr="00E64657">
        <w:rPr>
          <w:rFonts w:ascii="Times New Roman" w:eastAsia="Times New Roman" w:hAnsi="Times New Roman" w:cs="Times New Roman"/>
          <w:sz w:val="24"/>
          <w:szCs w:val="21"/>
        </w:rPr>
        <w:t xml:space="preserve">на сцене Малого театра в роли Джессики ("Венецианский купец") и была принята в труппу. К ее 60-му сезону на сцене Малого </w:t>
      </w:r>
      <w:r w:rsidRPr="00E64657">
        <w:rPr>
          <w:rFonts w:ascii="Times New Roman" w:eastAsia="Times New Roman" w:hAnsi="Times New Roman" w:cs="Times New Roman"/>
          <w:sz w:val="24"/>
          <w:szCs w:val="21"/>
        </w:rPr>
        <w:lastRenderedPageBreak/>
        <w:t xml:space="preserve">театра режиссером Борисом Александровичем Львовым-Анохиным был поставлен спектакль специально для нее – старейшей актрисы театра. Еще 20 лет играла она роль столетней главы рода </w:t>
      </w:r>
      <w:proofErr w:type="gramStart"/>
      <w:r w:rsidRPr="00E64657">
        <w:rPr>
          <w:rFonts w:ascii="Times New Roman" w:eastAsia="Times New Roman" w:hAnsi="Times New Roman" w:cs="Times New Roman"/>
          <w:sz w:val="24"/>
          <w:szCs w:val="21"/>
        </w:rPr>
        <w:t>Муре</w:t>
      </w:r>
      <w:proofErr w:type="gramEnd"/>
      <w:r w:rsidRPr="00E64657">
        <w:rPr>
          <w:rFonts w:ascii="Times New Roman" w:eastAsia="Times New Roman" w:hAnsi="Times New Roman" w:cs="Times New Roman"/>
          <w:sz w:val="24"/>
          <w:szCs w:val="21"/>
        </w:rPr>
        <w:t>, уже не вставая с кресла…</w:t>
      </w:r>
    </w:p>
    <w:p w:rsidR="00E64657" w:rsidRDefault="00E64657" w:rsidP="00B825B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</w:p>
    <w:p w:rsidR="00E64657" w:rsidRPr="00E64657" w:rsidRDefault="00E64657" w:rsidP="00E6465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  <w:r w:rsidRPr="00E64657">
        <w:rPr>
          <w:rFonts w:ascii="Times New Roman" w:eastAsia="Times New Roman" w:hAnsi="Times New Roman" w:cs="Times New Roman"/>
          <w:sz w:val="24"/>
          <w:szCs w:val="21"/>
        </w:rPr>
        <w:t> </w:t>
      </w:r>
    </w:p>
    <w:p w:rsidR="00E64657" w:rsidRPr="00E64657" w:rsidRDefault="00E64657" w:rsidP="00E6465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  <w:r w:rsidRPr="00E64657">
        <w:rPr>
          <w:rFonts w:ascii="Times New Roman" w:eastAsia="Times New Roman" w:hAnsi="Times New Roman" w:cs="Times New Roman"/>
          <w:sz w:val="24"/>
          <w:szCs w:val="21"/>
        </w:rPr>
        <w:drawing>
          <wp:inline distT="0" distB="0" distL="0" distR="0">
            <wp:extent cx="2914650" cy="1467105"/>
            <wp:effectExtent l="19050" t="0" r="0" b="0"/>
            <wp:docPr id="64" name="Рисунок 64" descr="http://www.etoya.ru/files/images/pub/part_1/28866/src/6-7.jpg?596_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www.etoya.ru/files/images/pub/part_1/28866/src/6-7.jpg?596_30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466" cy="1471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4657" w:rsidRPr="00E64657" w:rsidRDefault="00E64657" w:rsidP="00E6465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  <w:r w:rsidRPr="00E64657">
        <w:rPr>
          <w:rFonts w:ascii="Times New Roman" w:eastAsia="Times New Roman" w:hAnsi="Times New Roman" w:cs="Times New Roman"/>
          <w:sz w:val="24"/>
          <w:szCs w:val="21"/>
        </w:rPr>
        <w:t> </w:t>
      </w:r>
    </w:p>
    <w:p w:rsidR="00E64657" w:rsidRPr="00E64657" w:rsidRDefault="00E64657" w:rsidP="00E6465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  <w:r w:rsidRPr="00E64657">
        <w:rPr>
          <w:rFonts w:ascii="Times New Roman" w:eastAsia="Times New Roman" w:hAnsi="Times New Roman" w:cs="Times New Roman"/>
          <w:b/>
          <w:i/>
          <w:sz w:val="24"/>
          <w:szCs w:val="21"/>
        </w:rPr>
        <w:t>Ильинский Игорь Владимирович</w:t>
      </w:r>
      <w:r w:rsidRPr="00E64657">
        <w:rPr>
          <w:rFonts w:ascii="Times New Roman" w:eastAsia="Times New Roman" w:hAnsi="Times New Roman" w:cs="Times New Roman"/>
          <w:sz w:val="24"/>
          <w:szCs w:val="21"/>
        </w:rPr>
        <w:t xml:space="preserve"> (1901- 1987)</w:t>
      </w:r>
    </w:p>
    <w:p w:rsidR="00E64657" w:rsidRPr="00E64657" w:rsidRDefault="00E64657" w:rsidP="00E6465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  <w:r w:rsidRPr="00E64657">
        <w:rPr>
          <w:rFonts w:ascii="Times New Roman" w:eastAsia="Times New Roman" w:hAnsi="Times New Roman" w:cs="Times New Roman"/>
          <w:sz w:val="24"/>
          <w:szCs w:val="21"/>
        </w:rPr>
        <w:t>Кто из нас в детстве не заслушивался рассказами А.П. Чехова в его блестящем исполнении? Артист театра и кино, мастер художественного слова и режиссёр. Заслуженный и народный артист РСФСР и СССР. Заслуженно народный…</w:t>
      </w:r>
    </w:p>
    <w:p w:rsidR="00E64657" w:rsidRPr="00E64657" w:rsidRDefault="00E64657" w:rsidP="00E6465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  <w:r w:rsidRPr="00E64657">
        <w:rPr>
          <w:rFonts w:ascii="Times New Roman" w:eastAsia="Times New Roman" w:hAnsi="Times New Roman" w:cs="Times New Roman"/>
          <w:sz w:val="24"/>
          <w:szCs w:val="21"/>
        </w:rPr>
        <w:t>В 1920 году Ильинский поступил в руководимый Всеволодом Мейерхольдом Театр РСФСР, а с 1938 года был актёром Малого театра. Игорь Ильинский – он не играл, он жил в каждой роли, ни нотки фальши, ни капли неправды в его образах.</w:t>
      </w:r>
    </w:p>
    <w:p w:rsidR="00E64657" w:rsidRDefault="00E64657" w:rsidP="00E6465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</w:p>
    <w:p w:rsidR="00E64657" w:rsidRPr="00E64657" w:rsidRDefault="00E64657" w:rsidP="00E6465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  <w:r w:rsidRPr="00E64657">
        <w:rPr>
          <w:rFonts w:ascii="Times New Roman" w:eastAsia="Times New Roman" w:hAnsi="Times New Roman" w:cs="Times New Roman"/>
          <w:sz w:val="24"/>
          <w:szCs w:val="21"/>
        </w:rPr>
        <w:drawing>
          <wp:inline distT="0" distB="0" distL="0" distR="0">
            <wp:extent cx="2924175" cy="1010169"/>
            <wp:effectExtent l="19050" t="0" r="0" b="0"/>
            <wp:docPr id="74" name="Рисунок 74" descr="http://www.etoya.ru/files/images/pub/part_1/28866/src/8-9.jpg?660_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www.etoya.ru/files/images/pub/part_1/28866/src/8-9.jpg?660_22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025" cy="1018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4657" w:rsidRPr="00E64657" w:rsidRDefault="00E64657" w:rsidP="00E6465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  <w:r w:rsidRPr="00E64657">
        <w:rPr>
          <w:rFonts w:ascii="Times New Roman" w:eastAsia="Times New Roman" w:hAnsi="Times New Roman" w:cs="Times New Roman"/>
          <w:sz w:val="24"/>
          <w:szCs w:val="21"/>
        </w:rPr>
        <w:t> </w:t>
      </w:r>
    </w:p>
    <w:p w:rsidR="00E64657" w:rsidRPr="00E64657" w:rsidRDefault="00E64657" w:rsidP="00E6465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  <w:r w:rsidRPr="00E64657">
        <w:rPr>
          <w:rFonts w:ascii="Times New Roman" w:eastAsia="Times New Roman" w:hAnsi="Times New Roman" w:cs="Times New Roman"/>
          <w:b/>
          <w:sz w:val="24"/>
          <w:szCs w:val="21"/>
        </w:rPr>
        <w:t>Яншин Михаил Михайлович</w:t>
      </w:r>
      <w:r w:rsidRPr="00E64657">
        <w:rPr>
          <w:rFonts w:ascii="Times New Roman" w:eastAsia="Times New Roman" w:hAnsi="Times New Roman" w:cs="Times New Roman"/>
          <w:sz w:val="24"/>
          <w:szCs w:val="21"/>
        </w:rPr>
        <w:t xml:space="preserve"> (1902 – 1976).</w:t>
      </w:r>
    </w:p>
    <w:p w:rsidR="00E64657" w:rsidRDefault="00E64657" w:rsidP="00E6465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  <w:r w:rsidRPr="00E64657">
        <w:rPr>
          <w:rFonts w:ascii="Times New Roman" w:eastAsia="Times New Roman" w:hAnsi="Times New Roman" w:cs="Times New Roman"/>
          <w:sz w:val="24"/>
          <w:szCs w:val="21"/>
        </w:rPr>
        <w:t xml:space="preserve">Талантливый человек – талантлив во всем. Может быть несколько </w:t>
      </w:r>
      <w:proofErr w:type="gramStart"/>
      <w:r w:rsidRPr="00E64657">
        <w:rPr>
          <w:rFonts w:ascii="Times New Roman" w:eastAsia="Times New Roman" w:hAnsi="Times New Roman" w:cs="Times New Roman"/>
          <w:sz w:val="24"/>
          <w:szCs w:val="21"/>
        </w:rPr>
        <w:t>избитое</w:t>
      </w:r>
      <w:proofErr w:type="gramEnd"/>
      <w:r w:rsidRPr="00E64657">
        <w:rPr>
          <w:rFonts w:ascii="Times New Roman" w:eastAsia="Times New Roman" w:hAnsi="Times New Roman" w:cs="Times New Roman"/>
          <w:sz w:val="24"/>
          <w:szCs w:val="21"/>
        </w:rPr>
        <w:t xml:space="preserve"> </w:t>
      </w:r>
      <w:proofErr w:type="spellStart"/>
      <w:r w:rsidRPr="00E64657">
        <w:rPr>
          <w:rFonts w:ascii="Times New Roman" w:eastAsia="Times New Roman" w:hAnsi="Times New Roman" w:cs="Times New Roman"/>
          <w:sz w:val="24"/>
          <w:szCs w:val="21"/>
        </w:rPr>
        <w:t>опредление</w:t>
      </w:r>
      <w:proofErr w:type="spellEnd"/>
      <w:r w:rsidRPr="00E64657">
        <w:rPr>
          <w:rFonts w:ascii="Times New Roman" w:eastAsia="Times New Roman" w:hAnsi="Times New Roman" w:cs="Times New Roman"/>
          <w:sz w:val="24"/>
          <w:szCs w:val="21"/>
        </w:rPr>
        <w:t xml:space="preserve">, но </w:t>
      </w:r>
      <w:r w:rsidRPr="00E64657">
        <w:rPr>
          <w:rFonts w:ascii="Times New Roman" w:eastAsia="Times New Roman" w:hAnsi="Times New Roman" w:cs="Times New Roman"/>
          <w:sz w:val="24"/>
          <w:szCs w:val="21"/>
        </w:rPr>
        <w:lastRenderedPageBreak/>
        <w:t>Михаил Яншин действительно был невероятно талантлив. С 1924 года он стал актёром, а затем — и режиссёр МХАТ. В 1937-1941 годах Михаил Яншин - художественный руководитель цыганского театра "</w:t>
      </w:r>
      <w:proofErr w:type="spellStart"/>
      <w:r w:rsidRPr="00E64657">
        <w:rPr>
          <w:rFonts w:ascii="Times New Roman" w:eastAsia="Times New Roman" w:hAnsi="Times New Roman" w:cs="Times New Roman"/>
          <w:sz w:val="24"/>
          <w:szCs w:val="21"/>
        </w:rPr>
        <w:t>Ромэн</w:t>
      </w:r>
      <w:proofErr w:type="spellEnd"/>
      <w:r w:rsidRPr="00E64657">
        <w:rPr>
          <w:rFonts w:ascii="Times New Roman" w:eastAsia="Times New Roman" w:hAnsi="Times New Roman" w:cs="Times New Roman"/>
          <w:sz w:val="24"/>
          <w:szCs w:val="21"/>
        </w:rPr>
        <w:t>"! С 1953 года он тринадцать сезонов был главным режиссёр</w:t>
      </w:r>
      <w:r>
        <w:rPr>
          <w:rFonts w:ascii="Times New Roman" w:eastAsia="Times New Roman" w:hAnsi="Times New Roman" w:cs="Times New Roman"/>
          <w:sz w:val="24"/>
          <w:szCs w:val="21"/>
        </w:rPr>
        <w:t>ом</w:t>
      </w:r>
      <w:r w:rsidRPr="00E64657">
        <w:rPr>
          <w:rFonts w:ascii="Times New Roman" w:eastAsia="Times New Roman" w:hAnsi="Times New Roman" w:cs="Times New Roman"/>
          <w:sz w:val="24"/>
          <w:szCs w:val="21"/>
        </w:rPr>
        <w:t xml:space="preserve"> Московского драматического театра имени К.С. Станиславского. </w:t>
      </w:r>
    </w:p>
    <w:p w:rsidR="00E64657" w:rsidRPr="00E64657" w:rsidRDefault="00E64657" w:rsidP="00E6465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</w:p>
    <w:p w:rsidR="00E64657" w:rsidRPr="00E64657" w:rsidRDefault="00E64657" w:rsidP="00E6465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  <w:r w:rsidRPr="00E64657">
        <w:rPr>
          <w:rFonts w:ascii="Times New Roman" w:eastAsia="Times New Roman" w:hAnsi="Times New Roman" w:cs="Times New Roman"/>
          <w:sz w:val="24"/>
          <w:szCs w:val="21"/>
        </w:rPr>
        <w:drawing>
          <wp:inline distT="0" distB="0" distL="0" distR="0">
            <wp:extent cx="3000375" cy="1358351"/>
            <wp:effectExtent l="19050" t="0" r="9525" b="0"/>
            <wp:docPr id="89" name="Рисунок 89" descr="http://www.etoya.ru/files/images/pub/part_1/28866/src/10-13.jpg?550_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://www.etoya.ru/files/images/pub/part_1/28866/src/10-13.jpg?550_58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b="573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1358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4657" w:rsidRDefault="00E64657" w:rsidP="00E6465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  <w:r w:rsidRPr="00E64657">
        <w:rPr>
          <w:rFonts w:ascii="Times New Roman" w:eastAsia="Times New Roman" w:hAnsi="Times New Roman" w:cs="Times New Roman"/>
          <w:sz w:val="24"/>
          <w:szCs w:val="21"/>
        </w:rPr>
        <w:t> </w:t>
      </w:r>
    </w:p>
    <w:p w:rsidR="00E64657" w:rsidRPr="00E64657" w:rsidRDefault="00E64657" w:rsidP="00E6465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1"/>
        </w:rPr>
      </w:pPr>
      <w:r w:rsidRPr="00E64657">
        <w:rPr>
          <w:rFonts w:ascii="Times New Roman" w:eastAsia="Times New Roman" w:hAnsi="Times New Roman" w:cs="Times New Roman"/>
          <w:b/>
          <w:bCs/>
          <w:i/>
          <w:sz w:val="24"/>
          <w:szCs w:val="21"/>
        </w:rPr>
        <w:t>Ростислав Плятт и Фаина Раневская</w:t>
      </w:r>
    </w:p>
    <w:p w:rsidR="00532AAD" w:rsidRDefault="00E64657" w:rsidP="00E64657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  <w:proofErr w:type="gramStart"/>
      <w:r w:rsidRPr="00E64657">
        <w:rPr>
          <w:rFonts w:ascii="Times New Roman" w:eastAsia="Times New Roman" w:hAnsi="Times New Roman" w:cs="Times New Roman"/>
          <w:sz w:val="24"/>
          <w:szCs w:val="21"/>
        </w:rPr>
        <w:t xml:space="preserve">Плятт был признанным комедийным актёром, создавал образы с острым внешним рисунком и ярко подчеркнутой характерностью, но первый крупный успех на сцене имела роль Фон </w:t>
      </w:r>
      <w:proofErr w:type="spellStart"/>
      <w:r w:rsidRPr="00E64657">
        <w:rPr>
          <w:rFonts w:ascii="Times New Roman" w:eastAsia="Times New Roman" w:hAnsi="Times New Roman" w:cs="Times New Roman"/>
          <w:sz w:val="24"/>
          <w:szCs w:val="21"/>
        </w:rPr>
        <w:t>Ранкена</w:t>
      </w:r>
      <w:proofErr w:type="spellEnd"/>
      <w:r w:rsidRPr="00E64657">
        <w:rPr>
          <w:rFonts w:ascii="Times New Roman" w:eastAsia="Times New Roman" w:hAnsi="Times New Roman" w:cs="Times New Roman"/>
          <w:sz w:val="24"/>
          <w:szCs w:val="21"/>
        </w:rPr>
        <w:t xml:space="preserve"> в спектакле 1938 года «Дни нашей жизни» по пьесе Леонида Андреева.</w:t>
      </w:r>
      <w:proofErr w:type="gramEnd"/>
      <w:r w:rsidRPr="00E64657">
        <w:rPr>
          <w:rFonts w:ascii="Times New Roman" w:eastAsia="Times New Roman" w:hAnsi="Times New Roman" w:cs="Times New Roman"/>
          <w:sz w:val="24"/>
          <w:szCs w:val="21"/>
        </w:rPr>
        <w:t xml:space="preserve"> Эта роль обнаружила склонность актёра к углублённому, психологически тонкому раскрытию характера</w:t>
      </w:r>
      <w:r w:rsidR="00963255">
        <w:rPr>
          <w:rFonts w:ascii="Times New Roman" w:eastAsia="Times New Roman" w:hAnsi="Times New Roman" w:cs="Times New Roman"/>
          <w:sz w:val="24"/>
          <w:szCs w:val="21"/>
        </w:rPr>
        <w:t>.</w:t>
      </w:r>
    </w:p>
    <w:p w:rsidR="00963255" w:rsidRDefault="00963255" w:rsidP="00963255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1"/>
        </w:rPr>
      </w:pPr>
      <w:r>
        <w:rPr>
          <w:rFonts w:ascii="Times New Roman" w:eastAsia="Times New Roman" w:hAnsi="Times New Roman" w:cs="Times New Roman"/>
          <w:sz w:val="24"/>
          <w:szCs w:val="21"/>
        </w:rPr>
        <w:t>Фаина Раневская и</w:t>
      </w:r>
      <w:r w:rsidRPr="00963255">
        <w:rPr>
          <w:rFonts w:ascii="Times New Roman" w:eastAsia="Times New Roman" w:hAnsi="Times New Roman" w:cs="Times New Roman"/>
          <w:sz w:val="24"/>
          <w:szCs w:val="21"/>
        </w:rPr>
        <w:t xml:space="preserve">грала во многих театрах, начиная </w:t>
      </w:r>
      <w:proofErr w:type="gramStart"/>
      <w:r w:rsidRPr="00963255">
        <w:rPr>
          <w:rFonts w:ascii="Times New Roman" w:eastAsia="Times New Roman" w:hAnsi="Times New Roman" w:cs="Times New Roman"/>
          <w:sz w:val="24"/>
          <w:szCs w:val="21"/>
        </w:rPr>
        <w:t>с</w:t>
      </w:r>
      <w:proofErr w:type="gramEnd"/>
      <w:r w:rsidRPr="00963255">
        <w:rPr>
          <w:rFonts w:ascii="Times New Roman" w:eastAsia="Times New Roman" w:hAnsi="Times New Roman" w:cs="Times New Roman"/>
          <w:sz w:val="24"/>
          <w:szCs w:val="21"/>
        </w:rPr>
        <w:t xml:space="preserve"> провинциальных</w:t>
      </w:r>
      <w:r>
        <w:rPr>
          <w:rFonts w:ascii="Times New Roman" w:eastAsia="Times New Roman" w:hAnsi="Times New Roman" w:cs="Times New Roman"/>
          <w:sz w:val="24"/>
          <w:szCs w:val="21"/>
        </w:rPr>
        <w:t xml:space="preserve">. </w:t>
      </w:r>
      <w:r w:rsidRPr="00963255">
        <w:rPr>
          <w:rFonts w:ascii="Times New Roman" w:eastAsia="Times New Roman" w:hAnsi="Times New Roman" w:cs="Times New Roman"/>
          <w:sz w:val="24"/>
          <w:szCs w:val="21"/>
        </w:rPr>
        <w:t xml:space="preserve">Почти четверть века проработала в Театре имени Моссовета, на сцене которого исполнила свои самые прославленные театральные роли: миссис </w:t>
      </w:r>
      <w:proofErr w:type="spellStart"/>
      <w:r w:rsidRPr="00963255">
        <w:rPr>
          <w:rFonts w:ascii="Times New Roman" w:eastAsia="Times New Roman" w:hAnsi="Times New Roman" w:cs="Times New Roman"/>
          <w:sz w:val="24"/>
          <w:szCs w:val="21"/>
        </w:rPr>
        <w:t>Сэвидж</w:t>
      </w:r>
      <w:proofErr w:type="spellEnd"/>
      <w:r w:rsidRPr="00963255">
        <w:rPr>
          <w:rFonts w:ascii="Times New Roman" w:eastAsia="Times New Roman" w:hAnsi="Times New Roman" w:cs="Times New Roman"/>
          <w:sz w:val="24"/>
          <w:szCs w:val="21"/>
        </w:rPr>
        <w:t xml:space="preserve"> («Странная миссис </w:t>
      </w:r>
      <w:proofErr w:type="spellStart"/>
      <w:r w:rsidRPr="00963255">
        <w:rPr>
          <w:rFonts w:ascii="Times New Roman" w:eastAsia="Times New Roman" w:hAnsi="Times New Roman" w:cs="Times New Roman"/>
          <w:sz w:val="24"/>
          <w:szCs w:val="21"/>
        </w:rPr>
        <w:t>Сэвидж</w:t>
      </w:r>
      <w:proofErr w:type="spellEnd"/>
      <w:r w:rsidRPr="00963255">
        <w:rPr>
          <w:rFonts w:ascii="Times New Roman" w:eastAsia="Times New Roman" w:hAnsi="Times New Roman" w:cs="Times New Roman"/>
          <w:sz w:val="24"/>
          <w:szCs w:val="21"/>
        </w:rPr>
        <w:t>») и Люси Купер («Дальше — тишина»).</w:t>
      </w:r>
      <w:r w:rsidRPr="00963255">
        <w:t xml:space="preserve"> </w:t>
      </w:r>
      <w:r w:rsidRPr="00963255">
        <w:rPr>
          <w:rFonts w:ascii="Times New Roman" w:eastAsia="Times New Roman" w:hAnsi="Times New Roman" w:cs="Times New Roman"/>
          <w:sz w:val="24"/>
          <w:szCs w:val="21"/>
        </w:rPr>
        <w:t>Актриса театрально переосмысляла и собственную повседневную жизнь, превращая её порой в своеобраз</w:t>
      </w:r>
      <w:r>
        <w:rPr>
          <w:rFonts w:ascii="Times New Roman" w:eastAsia="Times New Roman" w:hAnsi="Times New Roman" w:cs="Times New Roman"/>
          <w:sz w:val="24"/>
          <w:szCs w:val="21"/>
        </w:rPr>
        <w:t>ный трагикомический «спектакль».</w:t>
      </w:r>
    </w:p>
    <w:p w:rsidR="00963255" w:rsidRPr="00963255" w:rsidRDefault="00963255" w:rsidP="00963255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1"/>
        </w:rPr>
      </w:pPr>
      <w:r w:rsidRPr="00963255">
        <w:rPr>
          <w:rFonts w:ascii="Times New Roman" w:eastAsia="Times New Roman" w:hAnsi="Times New Roman" w:cs="Times New Roman"/>
          <w:b/>
          <w:i/>
          <w:color w:val="00B050"/>
          <w:sz w:val="24"/>
          <w:szCs w:val="21"/>
        </w:rPr>
        <w:t>Это лишь не</w:t>
      </w:r>
      <w:r>
        <w:rPr>
          <w:rFonts w:ascii="Times New Roman" w:eastAsia="Times New Roman" w:hAnsi="Times New Roman" w:cs="Times New Roman"/>
          <w:b/>
          <w:i/>
          <w:color w:val="00B050"/>
          <w:sz w:val="24"/>
          <w:szCs w:val="21"/>
        </w:rPr>
        <w:t>которые актёры</w:t>
      </w:r>
      <w:r w:rsidRPr="00963255">
        <w:rPr>
          <w:rFonts w:ascii="Times New Roman" w:eastAsia="Times New Roman" w:hAnsi="Times New Roman" w:cs="Times New Roman"/>
          <w:b/>
          <w:i/>
          <w:color w:val="00B050"/>
          <w:sz w:val="24"/>
          <w:szCs w:val="21"/>
        </w:rPr>
        <w:t xml:space="preserve">, </w:t>
      </w:r>
      <w:r>
        <w:rPr>
          <w:rFonts w:ascii="Times New Roman" w:eastAsia="Times New Roman" w:hAnsi="Times New Roman" w:cs="Times New Roman"/>
          <w:b/>
          <w:i/>
          <w:color w:val="00B050"/>
          <w:sz w:val="24"/>
          <w:szCs w:val="21"/>
        </w:rPr>
        <w:t>посвятившие всю свою жизнь театру.</w:t>
      </w:r>
    </w:p>
    <w:sectPr w:rsidR="00963255" w:rsidRPr="00963255" w:rsidSect="00F25DAC">
      <w:type w:val="continuous"/>
      <w:pgSz w:w="16838" w:h="11906" w:orient="landscape"/>
      <w:pgMar w:top="284" w:right="678" w:bottom="426" w:left="426" w:header="708" w:footer="708" w:gutter="0"/>
      <w:cols w:num="3" w:space="56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34474A"/>
    <w:multiLevelType w:val="multilevel"/>
    <w:tmpl w:val="3538EE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C7443A3"/>
    <w:multiLevelType w:val="multilevel"/>
    <w:tmpl w:val="1D024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429608E"/>
    <w:multiLevelType w:val="hybridMultilevel"/>
    <w:tmpl w:val="EF12492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4EE7EF4"/>
    <w:multiLevelType w:val="multilevel"/>
    <w:tmpl w:val="34BA15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549099E"/>
    <w:multiLevelType w:val="hybridMultilevel"/>
    <w:tmpl w:val="927C05A4"/>
    <w:lvl w:ilvl="0" w:tplc="B5003200">
      <w:start w:val="1"/>
      <w:numFmt w:val="decimal"/>
      <w:lvlText w:val="%1."/>
      <w:lvlJc w:val="left"/>
      <w:pPr>
        <w:ind w:left="720" w:hanging="360"/>
      </w:pPr>
      <w:rPr>
        <w:rFonts w:hint="default"/>
        <w:b/>
        <w:i/>
        <w:color w:val="FF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4C4113"/>
    <w:multiLevelType w:val="hybridMultilevel"/>
    <w:tmpl w:val="942E396E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>
    <w:nsid w:val="3FA56D01"/>
    <w:multiLevelType w:val="multilevel"/>
    <w:tmpl w:val="27B25E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47D331A"/>
    <w:multiLevelType w:val="multilevel"/>
    <w:tmpl w:val="3DBCBF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EA41FE9"/>
    <w:multiLevelType w:val="multilevel"/>
    <w:tmpl w:val="EC54E5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DC353AD"/>
    <w:multiLevelType w:val="hybridMultilevel"/>
    <w:tmpl w:val="9C0E64E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F3131C9"/>
    <w:multiLevelType w:val="multilevel"/>
    <w:tmpl w:val="545847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5F7A0DD1"/>
    <w:multiLevelType w:val="hybridMultilevel"/>
    <w:tmpl w:val="F0A8E2CE"/>
    <w:lvl w:ilvl="0" w:tplc="F33CF7CC">
      <w:start w:val="1"/>
      <w:numFmt w:val="decimal"/>
      <w:lvlText w:val="%1."/>
      <w:lvlJc w:val="left"/>
      <w:pPr>
        <w:ind w:left="840" w:hanging="4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0332CFF"/>
    <w:multiLevelType w:val="multilevel"/>
    <w:tmpl w:val="E4AC44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6D922F9"/>
    <w:multiLevelType w:val="multilevel"/>
    <w:tmpl w:val="C88C31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F4972E4"/>
    <w:multiLevelType w:val="multilevel"/>
    <w:tmpl w:val="BD2485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12"/>
  </w:num>
  <w:num w:numId="3">
    <w:abstractNumId w:val="10"/>
  </w:num>
  <w:num w:numId="4">
    <w:abstractNumId w:val="7"/>
  </w:num>
  <w:num w:numId="5">
    <w:abstractNumId w:val="8"/>
  </w:num>
  <w:num w:numId="6">
    <w:abstractNumId w:val="3"/>
  </w:num>
  <w:num w:numId="7">
    <w:abstractNumId w:val="14"/>
  </w:num>
  <w:num w:numId="8">
    <w:abstractNumId w:val="13"/>
  </w:num>
  <w:num w:numId="9">
    <w:abstractNumId w:val="0"/>
  </w:num>
  <w:num w:numId="10">
    <w:abstractNumId w:val="6"/>
  </w:num>
  <w:num w:numId="11">
    <w:abstractNumId w:val="5"/>
  </w:num>
  <w:num w:numId="12">
    <w:abstractNumId w:val="9"/>
  </w:num>
  <w:num w:numId="13">
    <w:abstractNumId w:val="2"/>
  </w:num>
  <w:num w:numId="14">
    <w:abstractNumId w:val="4"/>
  </w:num>
  <w:num w:numId="15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127E9F"/>
    <w:rsid w:val="00082F23"/>
    <w:rsid w:val="000B6F4F"/>
    <w:rsid w:val="000E0043"/>
    <w:rsid w:val="000F5934"/>
    <w:rsid w:val="00112A68"/>
    <w:rsid w:val="00127E9F"/>
    <w:rsid w:val="00172C64"/>
    <w:rsid w:val="001B1A24"/>
    <w:rsid w:val="001D7B4C"/>
    <w:rsid w:val="002307DE"/>
    <w:rsid w:val="0027081A"/>
    <w:rsid w:val="00281E31"/>
    <w:rsid w:val="002D1839"/>
    <w:rsid w:val="002F7AFD"/>
    <w:rsid w:val="003319DC"/>
    <w:rsid w:val="00373364"/>
    <w:rsid w:val="003758EA"/>
    <w:rsid w:val="00384F15"/>
    <w:rsid w:val="00394398"/>
    <w:rsid w:val="003B394C"/>
    <w:rsid w:val="004232D7"/>
    <w:rsid w:val="00431676"/>
    <w:rsid w:val="004443EC"/>
    <w:rsid w:val="0052266D"/>
    <w:rsid w:val="00532AAD"/>
    <w:rsid w:val="00535742"/>
    <w:rsid w:val="0053707F"/>
    <w:rsid w:val="00567291"/>
    <w:rsid w:val="005D6F21"/>
    <w:rsid w:val="00610D2A"/>
    <w:rsid w:val="006226F5"/>
    <w:rsid w:val="00644C3A"/>
    <w:rsid w:val="00743E2F"/>
    <w:rsid w:val="00793F0C"/>
    <w:rsid w:val="007A3F25"/>
    <w:rsid w:val="007B2A68"/>
    <w:rsid w:val="007F7C82"/>
    <w:rsid w:val="008067B3"/>
    <w:rsid w:val="008073BC"/>
    <w:rsid w:val="00842F32"/>
    <w:rsid w:val="008758C8"/>
    <w:rsid w:val="0090051F"/>
    <w:rsid w:val="00904A35"/>
    <w:rsid w:val="009242CB"/>
    <w:rsid w:val="00947A57"/>
    <w:rsid w:val="00963255"/>
    <w:rsid w:val="00965E99"/>
    <w:rsid w:val="00967D21"/>
    <w:rsid w:val="009719EC"/>
    <w:rsid w:val="009B681E"/>
    <w:rsid w:val="009C57D4"/>
    <w:rsid w:val="00A44FDD"/>
    <w:rsid w:val="00A6479F"/>
    <w:rsid w:val="00AD0102"/>
    <w:rsid w:val="00AD7C63"/>
    <w:rsid w:val="00B825B9"/>
    <w:rsid w:val="00B93673"/>
    <w:rsid w:val="00B936FE"/>
    <w:rsid w:val="00BC796C"/>
    <w:rsid w:val="00BF13FC"/>
    <w:rsid w:val="00BF6CC1"/>
    <w:rsid w:val="00C0234C"/>
    <w:rsid w:val="00C23D8D"/>
    <w:rsid w:val="00C43565"/>
    <w:rsid w:val="00CC0757"/>
    <w:rsid w:val="00CC1986"/>
    <w:rsid w:val="00CE5B10"/>
    <w:rsid w:val="00D00619"/>
    <w:rsid w:val="00D51418"/>
    <w:rsid w:val="00D83C89"/>
    <w:rsid w:val="00DC082D"/>
    <w:rsid w:val="00DD48B3"/>
    <w:rsid w:val="00DE7D61"/>
    <w:rsid w:val="00E117CB"/>
    <w:rsid w:val="00E3038E"/>
    <w:rsid w:val="00E376EC"/>
    <w:rsid w:val="00E45F23"/>
    <w:rsid w:val="00E46375"/>
    <w:rsid w:val="00E64657"/>
    <w:rsid w:val="00E84A33"/>
    <w:rsid w:val="00EC599D"/>
    <w:rsid w:val="00EE3912"/>
    <w:rsid w:val="00F02A4D"/>
    <w:rsid w:val="00F25DAC"/>
    <w:rsid w:val="00F34473"/>
    <w:rsid w:val="00F354A2"/>
    <w:rsid w:val="00F36296"/>
    <w:rsid w:val="00F44833"/>
    <w:rsid w:val="00F55054"/>
    <w:rsid w:val="00F64329"/>
    <w:rsid w:val="00F71F1F"/>
    <w:rsid w:val="00F84D07"/>
    <w:rsid w:val="00F92E9A"/>
    <w:rsid w:val="00FB2328"/>
    <w:rsid w:val="00FE0911"/>
    <w:rsid w:val="00FE0E89"/>
    <w:rsid w:val="00FE2B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>
      <o:colormenu v:ext="edit" fillcolor="none [661]" strokecolor="none [3207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1418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316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3167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84A33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F44833"/>
    <w:rPr>
      <w:color w:val="0000FF" w:themeColor="hyperlink"/>
      <w:u w:val="single"/>
    </w:rPr>
  </w:style>
  <w:style w:type="table" w:styleId="a7">
    <w:name w:val="Table Grid"/>
    <w:basedOn w:val="a1"/>
    <w:uiPriority w:val="59"/>
    <w:rsid w:val="0037336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semiHidden/>
    <w:unhideWhenUsed/>
    <w:rsid w:val="00DC08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28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142350">
          <w:marLeft w:val="-450"/>
          <w:marRight w:val="4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060320">
              <w:marLeft w:val="0"/>
              <w:marRight w:val="0"/>
              <w:marTop w:val="154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3075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0755982">
          <w:marLeft w:val="-450"/>
          <w:marRight w:val="4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8575557">
              <w:marLeft w:val="0"/>
              <w:marRight w:val="0"/>
              <w:marTop w:val="154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447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779758">
          <w:marLeft w:val="-450"/>
          <w:marRight w:val="4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298368">
              <w:marLeft w:val="0"/>
              <w:marRight w:val="0"/>
              <w:marTop w:val="154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358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73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3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44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20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62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74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96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2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447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44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52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7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4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32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97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59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1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26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44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43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28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7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043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75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30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39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5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72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7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8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1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53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043924">
          <w:blockQuote w:val="1"/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074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76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45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26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65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81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6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52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38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39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321053">
              <w:marLeft w:val="293"/>
              <w:marRight w:val="0"/>
              <w:marTop w:val="104"/>
              <w:marBottom w:val="2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75622">
                  <w:marLeft w:val="0"/>
                  <w:marRight w:val="0"/>
                  <w:marTop w:val="0"/>
                  <w:marBottom w:val="0"/>
                  <w:divBdr>
                    <w:top w:val="single" w:sz="6" w:space="2" w:color="C8CCD1"/>
                    <w:left w:val="single" w:sz="6" w:space="2" w:color="C8CCD1"/>
                    <w:bottom w:val="single" w:sz="6" w:space="2" w:color="C8CCD1"/>
                    <w:right w:val="single" w:sz="6" w:space="2" w:color="C8CCD1"/>
                  </w:divBdr>
                </w:div>
              </w:divsChild>
            </w:div>
          </w:divsChild>
        </w:div>
      </w:divsChild>
    </w:div>
    <w:div w:id="20179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5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54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13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1797E4-B5FF-4C47-8376-C64DC24CF1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600</Words>
  <Characters>3426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4018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Василина</dc:creator>
  <cp:lastModifiedBy>Пользователь Windows</cp:lastModifiedBy>
  <cp:revision>2</cp:revision>
  <cp:lastPrinted>2019-05-19T12:59:00Z</cp:lastPrinted>
  <dcterms:created xsi:type="dcterms:W3CDTF">2019-05-19T13:00:00Z</dcterms:created>
  <dcterms:modified xsi:type="dcterms:W3CDTF">2019-05-19T13:00:00Z</dcterms:modified>
</cp:coreProperties>
</file>